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D68B" w14:textId="045358C3" w:rsidR="00D414F1" w:rsidRDefault="00D414F1" w:rsidP="00D414F1">
      <w:pPr>
        <w:spacing w:after="0" w:line="276" w:lineRule="auto"/>
        <w:jc w:val="right"/>
        <w:rPr>
          <w:b/>
          <w:color w:val="000000"/>
          <w:sz w:val="22"/>
        </w:rPr>
      </w:pPr>
      <w:r>
        <w:rPr>
          <w:b/>
          <w:color w:val="000000"/>
          <w:sz w:val="22"/>
        </w:rPr>
        <w:t>Załącznik nr 7 – RODO</w:t>
      </w:r>
    </w:p>
    <w:p w14:paraId="7062581D" w14:textId="4CB3EFE8" w:rsidR="00D414F1" w:rsidRDefault="00D414F1" w:rsidP="00D414F1">
      <w:pPr>
        <w:spacing w:after="0" w:line="276" w:lineRule="auto"/>
        <w:jc w:val="right"/>
        <w:rPr>
          <w:b/>
          <w:color w:val="000000"/>
          <w:sz w:val="22"/>
        </w:rPr>
      </w:pPr>
      <w:r>
        <w:rPr>
          <w:b/>
          <w:color w:val="000000"/>
          <w:sz w:val="22"/>
        </w:rPr>
        <w:t xml:space="preserve"> </w:t>
      </w:r>
    </w:p>
    <w:p w14:paraId="60F99FE0" w14:textId="600265AF" w:rsidR="00B96EF4" w:rsidRDefault="00B96EF4" w:rsidP="00B96EF4">
      <w:pPr>
        <w:spacing w:after="0" w:line="276" w:lineRule="auto"/>
        <w:jc w:val="both"/>
        <w:rPr>
          <w:color w:val="000000"/>
          <w:sz w:val="22"/>
        </w:rPr>
      </w:pPr>
      <w:r>
        <w:rPr>
          <w:b/>
          <w:color w:val="000000"/>
          <w:sz w:val="22"/>
        </w:rPr>
        <w:t>Zasady przetwarzania danych osobowych</w:t>
      </w:r>
    </w:p>
    <w:p w14:paraId="6377369B" w14:textId="77777777" w:rsidR="00B96EF4" w:rsidRDefault="00B96EF4" w:rsidP="00B96EF4">
      <w:pPr>
        <w:jc w:val="both"/>
        <w:rPr>
          <w:color w:val="000000"/>
          <w:sz w:val="22"/>
        </w:rPr>
      </w:pPr>
      <w:r>
        <w:rPr>
          <w:color w:val="000000"/>
          <w:sz w:val="22"/>
        </w:rPr>
        <w:t xml:space="preserve">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dalej </w:t>
      </w:r>
      <w:r>
        <w:rPr>
          <w:b/>
          <w:color w:val="000000"/>
          <w:sz w:val="22"/>
        </w:rPr>
        <w:t>RODO</w:t>
      </w:r>
      <w:r>
        <w:rPr>
          <w:color w:val="000000"/>
          <w:sz w:val="22"/>
        </w:rPr>
        <w:t>)</w:t>
      </w:r>
    </w:p>
    <w:p w14:paraId="6F76B72A" w14:textId="77777777" w:rsidR="00B96EF4" w:rsidRPr="004C4A6D" w:rsidRDefault="00B96EF4" w:rsidP="00B96EF4">
      <w:pPr>
        <w:jc w:val="both"/>
        <w:rPr>
          <w:color w:val="000000"/>
          <w:sz w:val="22"/>
        </w:rPr>
      </w:pPr>
      <w:r w:rsidRPr="004C4A6D">
        <w:rPr>
          <w:b/>
          <w:color w:val="000000"/>
          <w:sz w:val="22"/>
          <w:u w:val="single"/>
        </w:rPr>
        <w:t>Administrator danych osobowych</w:t>
      </w:r>
    </w:p>
    <w:p w14:paraId="385DC4D0" w14:textId="77777777" w:rsidR="00B96EF4" w:rsidRDefault="00B96EF4" w:rsidP="00B96EF4">
      <w:pPr>
        <w:jc w:val="both"/>
        <w:rPr>
          <w:color w:val="000000"/>
          <w:sz w:val="22"/>
        </w:rPr>
      </w:pPr>
      <w:r w:rsidRPr="004C4A6D">
        <w:rPr>
          <w:color w:val="000000"/>
          <w:sz w:val="22"/>
        </w:rPr>
        <w:t>Administratorem Państwa danych osobowych jest Nowa Energia Legionowo sp. z o.o., ul. Olszankowa 36A, 05-120 Legionowo (dalej: Administrator). Z Administratorem można się skontaktować na ww. adres siedziby lub przy pomocy adresu biuro@nowaenergia.com.pl</w:t>
      </w:r>
    </w:p>
    <w:p w14:paraId="00543177" w14:textId="77777777" w:rsidR="00B96EF4" w:rsidRDefault="00B96EF4" w:rsidP="00B96EF4">
      <w:pPr>
        <w:rPr>
          <w:color w:val="000000"/>
          <w:sz w:val="22"/>
        </w:rPr>
      </w:pPr>
      <w:r>
        <w:rPr>
          <w:b/>
          <w:color w:val="000000"/>
          <w:sz w:val="22"/>
          <w:u w:val="single"/>
        </w:rPr>
        <w:t>Zakres przetwarzanych danych osobowych</w:t>
      </w:r>
    </w:p>
    <w:p w14:paraId="38FA43CD" w14:textId="77777777" w:rsidR="00B96EF4" w:rsidRDefault="00B96EF4" w:rsidP="00B96EF4">
      <w:pPr>
        <w:jc w:val="both"/>
        <w:rPr>
          <w:color w:val="000000"/>
          <w:sz w:val="22"/>
        </w:rPr>
      </w:pPr>
      <w:r>
        <w:rPr>
          <w:color w:val="000000"/>
          <w:sz w:val="22"/>
        </w:rPr>
        <w:t>Dane przetwarzane na Państwa temat to dane kontaktowe i związane z Państwa funkcją lub relacją z podmiotem, w imieniu którego Państwo występują. Administrator pozyskał te dane bezpośrednio od Państwa lub otrzymał je od tego podmiotu.</w:t>
      </w:r>
    </w:p>
    <w:p w14:paraId="7407D155" w14:textId="77777777" w:rsidR="00B96EF4" w:rsidRDefault="00B96EF4" w:rsidP="00B96EF4">
      <w:pPr>
        <w:jc w:val="both"/>
        <w:rPr>
          <w:color w:val="000000"/>
          <w:sz w:val="22"/>
        </w:rPr>
      </w:pPr>
      <w:r>
        <w:rPr>
          <w:b/>
          <w:color w:val="000000"/>
          <w:sz w:val="22"/>
          <w:u w:val="single"/>
        </w:rPr>
        <w:t>Cel i podstawa prawna przetwarzania</w:t>
      </w:r>
    </w:p>
    <w:p w14:paraId="6AF6AB81" w14:textId="77777777" w:rsidR="00B96EF4" w:rsidRDefault="00B96EF4" w:rsidP="00B96EF4">
      <w:pPr>
        <w:jc w:val="both"/>
        <w:rPr>
          <w:color w:val="000000"/>
          <w:sz w:val="22"/>
        </w:rPr>
      </w:pPr>
      <w:r>
        <w:rPr>
          <w:color w:val="000000"/>
          <w:sz w:val="22"/>
        </w:rPr>
        <w:t>Dane osobowe są przetwarzane w następujących celach:</w:t>
      </w:r>
    </w:p>
    <w:p w14:paraId="141E56FF" w14:textId="77777777" w:rsidR="00B96EF4" w:rsidRDefault="00B96EF4" w:rsidP="00B96EF4">
      <w:pPr>
        <w:pStyle w:val="Akapitzlist"/>
        <w:numPr>
          <w:ilvl w:val="1"/>
          <w:numId w:val="2"/>
        </w:numPr>
        <w:ind w:left="851"/>
        <w:jc w:val="both"/>
        <w:rPr>
          <w:color w:val="000000"/>
          <w:sz w:val="22"/>
        </w:rPr>
      </w:pPr>
      <w:r>
        <w:rPr>
          <w:color w:val="000000"/>
          <w:sz w:val="22"/>
        </w:rPr>
        <w:t>nawiązania i realizacji współpracy z podmiotem, w imieniu którego Państwo występują, jak i również obsługi i realizacji podejmowanych przez Państwa czynności,</w:t>
      </w:r>
    </w:p>
    <w:p w14:paraId="6AFC3419" w14:textId="77777777" w:rsidR="00B96EF4" w:rsidRDefault="00B96EF4" w:rsidP="00B96EF4">
      <w:pPr>
        <w:pStyle w:val="Akapitzlist"/>
        <w:numPr>
          <w:ilvl w:val="1"/>
          <w:numId w:val="2"/>
        </w:numPr>
        <w:ind w:left="851"/>
        <w:jc w:val="both"/>
        <w:rPr>
          <w:color w:val="000000"/>
          <w:sz w:val="22"/>
        </w:rPr>
      </w:pPr>
      <w:r>
        <w:rPr>
          <w:color w:val="000000"/>
          <w:sz w:val="22"/>
        </w:rPr>
        <w:t>prowadzenia dokumentacji rachunkowej dotyczącej współpracy z podmiotem, w imieniu którego Państwo występują,</w:t>
      </w:r>
    </w:p>
    <w:p w14:paraId="68679D83" w14:textId="77777777" w:rsidR="00B96EF4" w:rsidRDefault="00B96EF4" w:rsidP="00B96EF4">
      <w:pPr>
        <w:pStyle w:val="Akapitzlist"/>
        <w:numPr>
          <w:ilvl w:val="1"/>
          <w:numId w:val="2"/>
        </w:numPr>
        <w:ind w:left="851"/>
        <w:jc w:val="both"/>
        <w:rPr>
          <w:color w:val="000000"/>
          <w:sz w:val="22"/>
        </w:rPr>
      </w:pPr>
      <w:r>
        <w:rPr>
          <w:color w:val="000000"/>
          <w:sz w:val="22"/>
        </w:rPr>
        <w:t>prowadzenia czynności składających się na usprawnienie i koordynację pracy Administratora, w tym prowadzenie wewnętrznych rejestrów (np. ewidencjonowanie korespondencji),</w:t>
      </w:r>
    </w:p>
    <w:p w14:paraId="6A12A34C" w14:textId="77777777" w:rsidR="00B96EF4" w:rsidRDefault="00B96EF4" w:rsidP="00B96EF4">
      <w:pPr>
        <w:pStyle w:val="Akapitzlist"/>
        <w:numPr>
          <w:ilvl w:val="1"/>
          <w:numId w:val="2"/>
        </w:numPr>
        <w:ind w:left="851"/>
        <w:jc w:val="both"/>
        <w:rPr>
          <w:color w:val="000000"/>
          <w:sz w:val="22"/>
        </w:rPr>
      </w:pPr>
      <w:r>
        <w:rPr>
          <w:color w:val="000000"/>
          <w:sz w:val="22"/>
        </w:rPr>
        <w:t>ustalenia, dochodzenia lub obrony przed roszczeniami.</w:t>
      </w:r>
    </w:p>
    <w:p w14:paraId="680F8C59" w14:textId="77777777" w:rsidR="00B96EF4" w:rsidRDefault="00B96EF4" w:rsidP="00B96EF4">
      <w:pPr>
        <w:jc w:val="both"/>
        <w:rPr>
          <w:color w:val="000000"/>
          <w:sz w:val="22"/>
        </w:rPr>
      </w:pPr>
      <w:r>
        <w:rPr>
          <w:color w:val="000000"/>
          <w:sz w:val="22"/>
        </w:rPr>
        <w:t>Podstawą prawną przetwarzania danych osobowych jest:</w:t>
      </w:r>
    </w:p>
    <w:p w14:paraId="37882832" w14:textId="77777777" w:rsidR="00B96EF4" w:rsidRDefault="00B96EF4" w:rsidP="00B96EF4">
      <w:pPr>
        <w:pStyle w:val="Akapitzlist"/>
        <w:numPr>
          <w:ilvl w:val="2"/>
          <w:numId w:val="2"/>
        </w:numPr>
        <w:ind w:left="851"/>
        <w:jc w:val="both"/>
        <w:rPr>
          <w:color w:val="000000"/>
          <w:sz w:val="22"/>
        </w:rPr>
      </w:pPr>
      <w:r>
        <w:rPr>
          <w:color w:val="000000"/>
          <w:sz w:val="22"/>
        </w:rPr>
        <w:t>wypełnienie obowiązku prawnego spoczywającego na Administratorze (art. 6 ust. 1 lit. c RODO), polegającego na prowadzeniu rachunkowości Administratora, wynikającego w szczególności z ustawy z dnia 29 sierpnia 1997 r. Ordynacja podatkowa, ustawy z dnia 29 września 1994 r. o rachunkowości, ustawy z dnia 11 marca 2004 r. o podatku od towarów i usług,</w:t>
      </w:r>
    </w:p>
    <w:p w14:paraId="7D7AD549" w14:textId="77777777" w:rsidR="00B96EF4" w:rsidRDefault="00B96EF4" w:rsidP="00B96EF4">
      <w:pPr>
        <w:pStyle w:val="Akapitzlist"/>
        <w:numPr>
          <w:ilvl w:val="2"/>
          <w:numId w:val="2"/>
        </w:numPr>
        <w:ind w:left="851"/>
        <w:jc w:val="both"/>
        <w:rPr>
          <w:color w:val="000000"/>
          <w:sz w:val="22"/>
        </w:rPr>
      </w:pPr>
      <w:r>
        <w:rPr>
          <w:color w:val="000000"/>
          <w:sz w:val="22"/>
        </w:rPr>
        <w:t>prawnie uzasadniony interes Administratora (art. 6 ust. 1 lit. f RODO), polegający na:</w:t>
      </w:r>
    </w:p>
    <w:p w14:paraId="6C554A87" w14:textId="77777777" w:rsidR="00B96EF4" w:rsidRDefault="00B96EF4" w:rsidP="00B96EF4">
      <w:pPr>
        <w:pStyle w:val="Akapitzlist"/>
        <w:numPr>
          <w:ilvl w:val="3"/>
          <w:numId w:val="2"/>
        </w:numPr>
        <w:ind w:left="1276"/>
        <w:jc w:val="both"/>
        <w:rPr>
          <w:color w:val="000000"/>
          <w:sz w:val="22"/>
        </w:rPr>
      </w:pPr>
      <w:r>
        <w:rPr>
          <w:color w:val="000000"/>
          <w:sz w:val="22"/>
        </w:rPr>
        <w:t>zapewnieniu informacji i kontaktów niezbędnych do prowadzenia działalności gospodarczej, w tym nawiązania i realizacji współpracy z podmiotem, w imieniu którego Państwo występują, oraz obsługi i realizacji podejmowanych przez Państwa czynności,</w:t>
      </w:r>
    </w:p>
    <w:p w14:paraId="1F19045F" w14:textId="77777777" w:rsidR="00B96EF4" w:rsidRDefault="00B96EF4" w:rsidP="00B96EF4">
      <w:pPr>
        <w:pStyle w:val="Akapitzlist"/>
        <w:numPr>
          <w:ilvl w:val="3"/>
          <w:numId w:val="2"/>
        </w:numPr>
        <w:ind w:left="1276"/>
        <w:jc w:val="both"/>
        <w:rPr>
          <w:color w:val="000000"/>
          <w:sz w:val="22"/>
        </w:rPr>
      </w:pPr>
      <w:r>
        <w:rPr>
          <w:color w:val="000000"/>
          <w:sz w:val="22"/>
        </w:rPr>
        <w:t>koordynacji i usprawnieniu organizacji pracy poprzez obsługę biura Administratora,</w:t>
      </w:r>
    </w:p>
    <w:p w14:paraId="1DC97692" w14:textId="77777777" w:rsidR="00B96EF4" w:rsidRDefault="00B96EF4" w:rsidP="00B96EF4">
      <w:pPr>
        <w:pStyle w:val="Akapitzlist"/>
        <w:numPr>
          <w:ilvl w:val="3"/>
          <w:numId w:val="2"/>
        </w:numPr>
        <w:ind w:left="1276"/>
        <w:jc w:val="both"/>
        <w:rPr>
          <w:color w:val="000000"/>
          <w:sz w:val="22"/>
        </w:rPr>
      </w:pPr>
      <w:r>
        <w:rPr>
          <w:color w:val="000000"/>
          <w:sz w:val="22"/>
        </w:rPr>
        <w:t>ustaleniu, dochodzeniu i obronie przed roszczeniami.</w:t>
      </w:r>
    </w:p>
    <w:p w14:paraId="54D69282" w14:textId="77777777" w:rsidR="00B96EF4" w:rsidRDefault="00B96EF4" w:rsidP="00B96EF4">
      <w:pPr>
        <w:jc w:val="both"/>
        <w:rPr>
          <w:color w:val="000000"/>
          <w:sz w:val="22"/>
        </w:rPr>
      </w:pPr>
      <w:r>
        <w:rPr>
          <w:color w:val="000000"/>
          <w:sz w:val="22"/>
        </w:rPr>
        <w:t>Podanie danych jest dobrowolne, jednak ich niepodanie będzie skutkowało brakiem możliwości nawiązania i realizacji współpracy z podmiotem, w imieniu którego Państwo występują.</w:t>
      </w:r>
    </w:p>
    <w:p w14:paraId="46BF6C67" w14:textId="77777777" w:rsidR="00B96EF4" w:rsidRDefault="00B96EF4" w:rsidP="00B96EF4">
      <w:pPr>
        <w:jc w:val="both"/>
        <w:rPr>
          <w:color w:val="000000"/>
          <w:sz w:val="22"/>
        </w:rPr>
      </w:pPr>
      <w:r>
        <w:rPr>
          <w:b/>
          <w:color w:val="000000"/>
          <w:sz w:val="22"/>
          <w:u w:val="single"/>
        </w:rPr>
        <w:lastRenderedPageBreak/>
        <w:t>Odbiorcy danych osobowych</w:t>
      </w:r>
    </w:p>
    <w:p w14:paraId="38AE89D4" w14:textId="77777777" w:rsidR="00B96EF4" w:rsidRDefault="00B96EF4" w:rsidP="00B96EF4">
      <w:pPr>
        <w:jc w:val="both"/>
        <w:rPr>
          <w:color w:val="000000"/>
        </w:rPr>
      </w:pPr>
      <w:r>
        <w:rPr>
          <w:color w:val="000000"/>
          <w:sz w:val="22"/>
        </w:rPr>
        <w:t>Odbiorcami Państwa danych osobowych jest upoważniony personel Administratora, poczta, kurierzy, banki oraz podmiot świadczący usługi IT na rzecz Administratora, który musi mieć dostęp do danych, aby wykonywać swoje obowiązki. Podmioty te będą miały dostęp do Państwa danych tylko i wyłącznie w celu realizacji swoich zadań i w zakresie do tego niezbędnym.</w:t>
      </w:r>
    </w:p>
    <w:p w14:paraId="1AEA5EC3" w14:textId="77777777" w:rsidR="00B96EF4" w:rsidRDefault="00B96EF4" w:rsidP="00B96EF4">
      <w:pPr>
        <w:jc w:val="both"/>
        <w:rPr>
          <w:color w:val="000000"/>
          <w:sz w:val="22"/>
        </w:rPr>
      </w:pPr>
      <w:r>
        <w:rPr>
          <w:color w:val="000000"/>
          <w:sz w:val="22"/>
        </w:rPr>
        <w:t xml:space="preserve">Dostęp do Państwa danych mogą mieć również uprawnione do tego organy państwowe, w szczególności urzędy skarbowe. </w:t>
      </w:r>
    </w:p>
    <w:p w14:paraId="2C422307" w14:textId="77777777" w:rsidR="00B96EF4" w:rsidRDefault="00B96EF4" w:rsidP="00B96EF4">
      <w:pPr>
        <w:jc w:val="both"/>
        <w:rPr>
          <w:color w:val="000000"/>
          <w:sz w:val="22"/>
        </w:rPr>
      </w:pPr>
      <w:r>
        <w:rPr>
          <w:b/>
          <w:color w:val="000000"/>
          <w:sz w:val="22"/>
          <w:u w:val="single"/>
        </w:rPr>
        <w:t>Okres przechowywania danych osobowych</w:t>
      </w:r>
    </w:p>
    <w:p w14:paraId="00468243" w14:textId="77777777" w:rsidR="00B96EF4" w:rsidRDefault="00B96EF4" w:rsidP="00B96EF4">
      <w:pPr>
        <w:jc w:val="both"/>
        <w:rPr>
          <w:color w:val="000000"/>
        </w:rPr>
      </w:pPr>
      <w:r>
        <w:rPr>
          <w:color w:val="000000"/>
          <w:sz w:val="22"/>
        </w:rPr>
        <w:t xml:space="preserve">Dane osobowe będą przechowywane przez okres niezbędny do realizacji i rozliczenia współpracy, a także do upływu okresów wynikających z odpowiednich przepisów prawa, tj. do upływu okresu przedawnienia zobowiązań podatkowych związanych z dokumentacją rachunkową, co może być w stosownych wypadkach przedłużone o okres przedawnienia roszczeń cywilnoprawnych. </w:t>
      </w:r>
    </w:p>
    <w:p w14:paraId="2BFFF917" w14:textId="77777777" w:rsidR="00B96EF4" w:rsidRDefault="00B96EF4" w:rsidP="00B96EF4">
      <w:pPr>
        <w:jc w:val="both"/>
        <w:rPr>
          <w:color w:val="000000"/>
          <w:sz w:val="22"/>
        </w:rPr>
      </w:pPr>
      <w:r>
        <w:rPr>
          <w:color w:val="000000"/>
          <w:sz w:val="22"/>
        </w:rPr>
        <w:t>W zakresie, w jakim dane osobowe przetwarzane są w celu obsługi biura Administratora, będą one przechowywane przez okres 5 lat.</w:t>
      </w:r>
    </w:p>
    <w:p w14:paraId="1603BC67" w14:textId="77777777" w:rsidR="00B96EF4" w:rsidRDefault="00B96EF4" w:rsidP="00B96EF4">
      <w:pPr>
        <w:jc w:val="both"/>
        <w:rPr>
          <w:color w:val="000000"/>
          <w:sz w:val="22"/>
        </w:rPr>
      </w:pPr>
      <w:r>
        <w:rPr>
          <w:b/>
          <w:color w:val="000000"/>
          <w:sz w:val="22"/>
          <w:u w:val="single"/>
        </w:rPr>
        <w:t>Przysługujące Państwu prawa</w:t>
      </w:r>
    </w:p>
    <w:p w14:paraId="285F8380" w14:textId="77777777" w:rsidR="00B96EF4" w:rsidRDefault="00B96EF4" w:rsidP="00B96EF4">
      <w:pPr>
        <w:jc w:val="both"/>
        <w:rPr>
          <w:color w:val="000000"/>
          <w:sz w:val="22"/>
        </w:rPr>
      </w:pPr>
      <w:r>
        <w:rPr>
          <w:color w:val="000000"/>
          <w:sz w:val="22"/>
        </w:rPr>
        <w:t>Przysługuje Państwu prawo do:</w:t>
      </w:r>
    </w:p>
    <w:p w14:paraId="7344954C" w14:textId="77777777" w:rsidR="00B96EF4" w:rsidRDefault="00B96EF4" w:rsidP="00B96EF4">
      <w:pPr>
        <w:pStyle w:val="Akapitzlist"/>
        <w:numPr>
          <w:ilvl w:val="0"/>
          <w:numId w:val="1"/>
        </w:numPr>
        <w:jc w:val="both"/>
        <w:rPr>
          <w:color w:val="000000"/>
          <w:sz w:val="22"/>
        </w:rPr>
      </w:pPr>
      <w:r>
        <w:rPr>
          <w:color w:val="000000"/>
          <w:sz w:val="22"/>
        </w:rPr>
        <w:t>żądania dostępu do swoich danych osobowych, ich sprostowania, usunięcia lub ograniczenia przetwarzania, prawo wniesienia sprzeciwu wobec przetwarzania, a także prawo do przenoszenia danych,</w:t>
      </w:r>
    </w:p>
    <w:p w14:paraId="29206F9C" w14:textId="77777777" w:rsidR="00B96EF4" w:rsidRDefault="00B96EF4" w:rsidP="00B96EF4">
      <w:pPr>
        <w:pStyle w:val="Akapitzlist"/>
        <w:numPr>
          <w:ilvl w:val="0"/>
          <w:numId w:val="1"/>
        </w:numPr>
        <w:jc w:val="both"/>
        <w:rPr>
          <w:color w:val="000000"/>
          <w:sz w:val="22"/>
        </w:rPr>
      </w:pPr>
      <w:r>
        <w:rPr>
          <w:color w:val="000000"/>
          <w:sz w:val="22"/>
        </w:rPr>
        <w:t xml:space="preserve">wniesienia skargi do organu nadzorczego, tj. Prezesa Urzędu Ochrony Danych Osobowych. </w:t>
      </w:r>
    </w:p>
    <w:p w14:paraId="5C6675D5" w14:textId="77777777" w:rsidR="00B96EF4" w:rsidRDefault="00B96EF4" w:rsidP="00B96EF4">
      <w:pPr>
        <w:spacing w:line="256" w:lineRule="auto"/>
        <w:jc w:val="both"/>
        <w:rPr>
          <w:color w:val="000000"/>
          <w:sz w:val="22"/>
        </w:rPr>
      </w:pPr>
      <w:r>
        <w:rPr>
          <w:color w:val="000000"/>
          <w:sz w:val="22"/>
        </w:rPr>
        <w:t>W sprawie realizacji przysługujących Państwu praw prosimy o kontakt na ww. adres e-mail.</w:t>
      </w:r>
    </w:p>
    <w:p w14:paraId="61C35520" w14:textId="77777777" w:rsidR="00B96EF4" w:rsidRDefault="00B96EF4" w:rsidP="00B96EF4">
      <w:pPr>
        <w:spacing w:line="256" w:lineRule="auto"/>
        <w:jc w:val="both"/>
        <w:rPr>
          <w:color w:val="000000"/>
          <w:sz w:val="22"/>
        </w:rPr>
      </w:pPr>
      <w:r>
        <w:rPr>
          <w:b/>
          <w:color w:val="000000"/>
          <w:sz w:val="22"/>
          <w:u w:val="single"/>
        </w:rPr>
        <w:t>Wykorzystanie danych osobowych do podejmowania zautomatyzowanych decyzji, w tym profilowania</w:t>
      </w:r>
    </w:p>
    <w:p w14:paraId="1DA5AA48" w14:textId="77777777" w:rsidR="00B96EF4" w:rsidRDefault="00B96EF4" w:rsidP="00B96EF4">
      <w:pPr>
        <w:spacing w:line="256" w:lineRule="auto"/>
        <w:jc w:val="both"/>
        <w:rPr>
          <w:color w:val="000000"/>
          <w:sz w:val="22"/>
        </w:rPr>
      </w:pPr>
      <w:r>
        <w:rPr>
          <w:color w:val="000000"/>
          <w:sz w:val="22"/>
        </w:rPr>
        <w:t>Państwa dane osobowe nie będą wykorzystywane do podejmowania zautomatyzowanych decyzji,                  w tym profilowania.</w:t>
      </w:r>
    </w:p>
    <w:p w14:paraId="77825715" w14:textId="77777777" w:rsidR="00B96EF4" w:rsidRDefault="00B96EF4" w:rsidP="00B96EF4">
      <w:pPr>
        <w:jc w:val="both"/>
        <w:rPr>
          <w:color w:val="000000"/>
          <w:sz w:val="22"/>
        </w:rPr>
      </w:pPr>
    </w:p>
    <w:p w14:paraId="1A8564DF" w14:textId="77777777" w:rsidR="0064414D" w:rsidRDefault="0064414D"/>
    <w:sectPr w:rsidR="0064414D" w:rsidSect="00B96EF4">
      <w:pgSz w:w="11906" w:h="16838"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4F2E0"/>
    <w:multiLevelType w:val="hybridMultilevel"/>
    <w:tmpl w:val="5FE40C8E"/>
    <w:lvl w:ilvl="0" w:tplc="4C48D1F4">
      <w:start w:val="1"/>
      <w:numFmt w:val="decimal"/>
      <w:lvlText w:val="%1."/>
      <w:lvlJc w:val="left"/>
      <w:pPr>
        <w:ind w:left="360" w:hanging="360"/>
      </w:pPr>
    </w:lvl>
    <w:lvl w:ilvl="1" w:tplc="33AA5ADE">
      <w:start w:val="1"/>
      <w:numFmt w:val="lowerLetter"/>
      <w:lvlText w:val="%2."/>
      <w:lvlJc w:val="left"/>
      <w:pPr>
        <w:ind w:left="1080" w:hanging="360"/>
      </w:pPr>
    </w:lvl>
    <w:lvl w:ilvl="2" w:tplc="519C4A72">
      <w:start w:val="1"/>
      <w:numFmt w:val="lowerRoman"/>
      <w:lvlText w:val="%3."/>
      <w:lvlJc w:val="right"/>
      <w:pPr>
        <w:ind w:left="1800" w:hanging="180"/>
      </w:pPr>
    </w:lvl>
    <w:lvl w:ilvl="3" w:tplc="5F8ABE36">
      <w:start w:val="1"/>
      <w:numFmt w:val="decimal"/>
      <w:lvlText w:val="%4."/>
      <w:lvlJc w:val="left"/>
      <w:pPr>
        <w:ind w:left="2520" w:hanging="360"/>
      </w:pPr>
    </w:lvl>
    <w:lvl w:ilvl="4" w:tplc="D8AE03BE">
      <w:start w:val="1"/>
      <w:numFmt w:val="lowerLetter"/>
      <w:lvlText w:val="%5."/>
      <w:lvlJc w:val="left"/>
      <w:pPr>
        <w:ind w:left="3600" w:hanging="360"/>
      </w:pPr>
    </w:lvl>
    <w:lvl w:ilvl="5" w:tplc="01E63B02">
      <w:start w:val="1"/>
      <w:numFmt w:val="lowerRoman"/>
      <w:lvlText w:val="%6."/>
      <w:lvlJc w:val="right"/>
      <w:pPr>
        <w:ind w:left="4320" w:hanging="180"/>
      </w:pPr>
    </w:lvl>
    <w:lvl w:ilvl="6" w:tplc="398E5B48">
      <w:start w:val="1"/>
      <w:numFmt w:val="decimal"/>
      <w:lvlText w:val="%7."/>
      <w:lvlJc w:val="left"/>
      <w:pPr>
        <w:ind w:left="5040" w:hanging="360"/>
      </w:pPr>
    </w:lvl>
    <w:lvl w:ilvl="7" w:tplc="349EE91E">
      <w:start w:val="1"/>
      <w:numFmt w:val="lowerLetter"/>
      <w:lvlText w:val="%8."/>
      <w:lvlJc w:val="left"/>
      <w:pPr>
        <w:ind w:left="5760" w:hanging="360"/>
      </w:pPr>
    </w:lvl>
    <w:lvl w:ilvl="8" w:tplc="A39ADC16">
      <w:start w:val="1"/>
      <w:numFmt w:val="lowerRoman"/>
      <w:lvlText w:val="%9."/>
      <w:lvlJc w:val="right"/>
      <w:pPr>
        <w:ind w:left="6480" w:hanging="180"/>
      </w:pPr>
    </w:lvl>
  </w:abstractNum>
  <w:abstractNum w:abstractNumId="1" w15:restartNumberingAfterBreak="0">
    <w:nsid w:val="5A66AEBA"/>
    <w:multiLevelType w:val="hybridMultilevel"/>
    <w:tmpl w:val="03E0284C"/>
    <w:lvl w:ilvl="0" w:tplc="61567F66">
      <w:start w:val="1"/>
      <w:numFmt w:val="bullet"/>
      <w:lvlText w:val=""/>
      <w:lvlJc w:val="left"/>
      <w:pPr>
        <w:ind w:left="720" w:hanging="360"/>
      </w:pPr>
      <w:rPr>
        <w:rFonts w:ascii="Symbol" w:hAnsi="Symbol"/>
      </w:rPr>
    </w:lvl>
    <w:lvl w:ilvl="1" w:tplc="00283F98">
      <w:start w:val="1"/>
      <w:numFmt w:val="bullet"/>
      <w:lvlText w:val="o"/>
      <w:lvlJc w:val="left"/>
      <w:pPr>
        <w:ind w:left="1440" w:hanging="360"/>
      </w:pPr>
      <w:rPr>
        <w:rFonts w:ascii="Courier New" w:hAnsi="Courier New"/>
      </w:rPr>
    </w:lvl>
    <w:lvl w:ilvl="2" w:tplc="0BB6A694">
      <w:start w:val="1"/>
      <w:numFmt w:val="bullet"/>
      <w:lvlText w:val=""/>
      <w:lvlJc w:val="left"/>
      <w:pPr>
        <w:ind w:left="2160" w:hanging="360"/>
      </w:pPr>
      <w:rPr>
        <w:rFonts w:ascii="Wingdings" w:hAnsi="Wingdings"/>
      </w:rPr>
    </w:lvl>
    <w:lvl w:ilvl="3" w:tplc="2F80C548">
      <w:start w:val="1"/>
      <w:numFmt w:val="bullet"/>
      <w:lvlText w:val=""/>
      <w:lvlJc w:val="left"/>
      <w:pPr>
        <w:ind w:left="2880" w:hanging="360"/>
      </w:pPr>
      <w:rPr>
        <w:rFonts w:ascii="Symbol" w:hAnsi="Symbol"/>
      </w:rPr>
    </w:lvl>
    <w:lvl w:ilvl="4" w:tplc="F1E443AA">
      <w:start w:val="1"/>
      <w:numFmt w:val="bullet"/>
      <w:lvlText w:val="o"/>
      <w:lvlJc w:val="left"/>
      <w:pPr>
        <w:ind w:left="3600" w:hanging="360"/>
      </w:pPr>
      <w:rPr>
        <w:rFonts w:ascii="Courier New" w:hAnsi="Courier New"/>
      </w:rPr>
    </w:lvl>
    <w:lvl w:ilvl="5" w:tplc="3E56B5C8">
      <w:start w:val="1"/>
      <w:numFmt w:val="bullet"/>
      <w:lvlText w:val=""/>
      <w:lvlJc w:val="left"/>
      <w:pPr>
        <w:ind w:left="4320" w:hanging="360"/>
      </w:pPr>
      <w:rPr>
        <w:rFonts w:ascii="Wingdings" w:hAnsi="Wingdings"/>
      </w:rPr>
    </w:lvl>
    <w:lvl w:ilvl="6" w:tplc="54AA5342">
      <w:start w:val="1"/>
      <w:numFmt w:val="bullet"/>
      <w:lvlText w:val=""/>
      <w:lvlJc w:val="left"/>
      <w:pPr>
        <w:ind w:left="5040" w:hanging="360"/>
      </w:pPr>
      <w:rPr>
        <w:rFonts w:ascii="Symbol" w:hAnsi="Symbol"/>
      </w:rPr>
    </w:lvl>
    <w:lvl w:ilvl="7" w:tplc="9D3687D2">
      <w:start w:val="1"/>
      <w:numFmt w:val="bullet"/>
      <w:lvlText w:val="o"/>
      <w:lvlJc w:val="left"/>
      <w:pPr>
        <w:ind w:left="5760" w:hanging="360"/>
      </w:pPr>
      <w:rPr>
        <w:rFonts w:ascii="Courier New" w:hAnsi="Courier New"/>
      </w:rPr>
    </w:lvl>
    <w:lvl w:ilvl="8" w:tplc="FA3EE440">
      <w:start w:val="1"/>
      <w:numFmt w:val="bullet"/>
      <w:lvlText w:val=""/>
      <w:lvlJc w:val="left"/>
      <w:pPr>
        <w:ind w:left="6480" w:hanging="360"/>
      </w:pPr>
      <w:rPr>
        <w:rFonts w:ascii="Wingdings" w:hAnsi="Wingdings"/>
      </w:rPr>
    </w:lvl>
  </w:abstractNum>
  <w:num w:numId="1" w16cid:durableId="1775517278">
    <w:abstractNumId w:val="1"/>
  </w:num>
  <w:num w:numId="2" w16cid:durableId="1073508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0C0"/>
    <w:rsid w:val="0000455E"/>
    <w:rsid w:val="000C4B1D"/>
    <w:rsid w:val="000F469D"/>
    <w:rsid w:val="004E0B58"/>
    <w:rsid w:val="0064414D"/>
    <w:rsid w:val="006F2202"/>
    <w:rsid w:val="007B40C0"/>
    <w:rsid w:val="00B96EF4"/>
    <w:rsid w:val="00D414F1"/>
    <w:rsid w:val="00E212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6B74A"/>
  <w15:chartTrackingRefBased/>
  <w15:docId w15:val="{24543339-CFC8-43DC-B837-D262A6F89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96EF4"/>
    <w:pPr>
      <w:spacing w:line="279" w:lineRule="auto"/>
    </w:pPr>
    <w:rPr>
      <w:rFonts w:ascii="Calibri" w:eastAsia="Times New Roman" w:hAnsi="Calibri" w:cs="Times New Roman"/>
      <w:kern w:val="0"/>
      <w:sz w:val="24"/>
      <w:szCs w:val="20"/>
      <w:lang w:eastAsia="pl-PL"/>
      <w14:ligatures w14:val="none"/>
    </w:rPr>
  </w:style>
  <w:style w:type="paragraph" w:styleId="Nagwek1">
    <w:name w:val="heading 1"/>
    <w:basedOn w:val="Normalny"/>
    <w:next w:val="Normalny"/>
    <w:link w:val="Nagwek1Znak"/>
    <w:uiPriority w:val="9"/>
    <w:qFormat/>
    <w:rsid w:val="007B40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7B40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7B40C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7B40C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7B40C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7B40C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B40C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B40C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B40C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B40C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7B40C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7B40C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7B40C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7B40C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7B40C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B40C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B40C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B40C0"/>
    <w:rPr>
      <w:rFonts w:eastAsiaTheme="majorEastAsia" w:cstheme="majorBidi"/>
      <w:color w:val="272727" w:themeColor="text1" w:themeTint="D8"/>
    </w:rPr>
  </w:style>
  <w:style w:type="paragraph" w:styleId="Tytu">
    <w:name w:val="Title"/>
    <w:basedOn w:val="Normalny"/>
    <w:next w:val="Normalny"/>
    <w:link w:val="TytuZnak"/>
    <w:uiPriority w:val="10"/>
    <w:qFormat/>
    <w:rsid w:val="007B4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B40C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B40C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B40C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B40C0"/>
    <w:pPr>
      <w:spacing w:before="160"/>
      <w:jc w:val="center"/>
    </w:pPr>
    <w:rPr>
      <w:i/>
      <w:iCs/>
      <w:color w:val="404040" w:themeColor="text1" w:themeTint="BF"/>
    </w:rPr>
  </w:style>
  <w:style w:type="character" w:customStyle="1" w:styleId="CytatZnak">
    <w:name w:val="Cytat Znak"/>
    <w:basedOn w:val="Domylnaczcionkaakapitu"/>
    <w:link w:val="Cytat"/>
    <w:uiPriority w:val="29"/>
    <w:rsid w:val="007B40C0"/>
    <w:rPr>
      <w:i/>
      <w:iCs/>
      <w:color w:val="404040" w:themeColor="text1" w:themeTint="BF"/>
    </w:rPr>
  </w:style>
  <w:style w:type="paragraph" w:styleId="Akapitzlist">
    <w:name w:val="List Paragraph"/>
    <w:basedOn w:val="Normalny"/>
    <w:qFormat/>
    <w:rsid w:val="007B40C0"/>
    <w:pPr>
      <w:ind w:left="720"/>
      <w:contextualSpacing/>
    </w:pPr>
  </w:style>
  <w:style w:type="character" w:styleId="Wyrnienieintensywne">
    <w:name w:val="Intense Emphasis"/>
    <w:basedOn w:val="Domylnaczcionkaakapitu"/>
    <w:uiPriority w:val="21"/>
    <w:qFormat/>
    <w:rsid w:val="007B40C0"/>
    <w:rPr>
      <w:i/>
      <w:iCs/>
      <w:color w:val="2F5496" w:themeColor="accent1" w:themeShade="BF"/>
    </w:rPr>
  </w:style>
  <w:style w:type="paragraph" w:styleId="Cytatintensywny">
    <w:name w:val="Intense Quote"/>
    <w:basedOn w:val="Normalny"/>
    <w:next w:val="Normalny"/>
    <w:link w:val="CytatintensywnyZnak"/>
    <w:uiPriority w:val="30"/>
    <w:qFormat/>
    <w:rsid w:val="007B40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B40C0"/>
    <w:rPr>
      <w:i/>
      <w:iCs/>
      <w:color w:val="2F5496" w:themeColor="accent1" w:themeShade="BF"/>
    </w:rPr>
  </w:style>
  <w:style w:type="character" w:styleId="Odwoanieintensywne">
    <w:name w:val="Intense Reference"/>
    <w:basedOn w:val="Domylnaczcionkaakapitu"/>
    <w:uiPriority w:val="32"/>
    <w:qFormat/>
    <w:rsid w:val="007B40C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606</Words>
  <Characters>3639</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Niepytalska Małgorza</dc:creator>
  <cp:keywords/>
  <dc:description/>
  <cp:lastModifiedBy>Niepytalska Małgorza</cp:lastModifiedBy>
  <cp:revision>4</cp:revision>
  <cp:lastPrinted>2026-04-28T10:06:00Z</cp:lastPrinted>
  <dcterms:created xsi:type="dcterms:W3CDTF">2026-04-27T11:50:00Z</dcterms:created>
  <dcterms:modified xsi:type="dcterms:W3CDTF">2026-04-28T10:10:00Z</dcterms:modified>
</cp:coreProperties>
</file>